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6398" w14:textId="77777777" w:rsidR="00630D70" w:rsidRPr="00630D70" w:rsidRDefault="00630D70" w:rsidP="00EC1242">
      <w:pPr>
        <w:pStyle w:val="Normal2"/>
      </w:pPr>
    </w:p>
    <w:p w14:paraId="25B58BB2" w14:textId="25381750" w:rsidR="00C85E0D" w:rsidRPr="00EB3A8D" w:rsidRDefault="00B81355" w:rsidP="00C85E0D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 xml:space="preserve">Meeting </w:t>
      </w:r>
      <w:hyperlink r:id="rId8" w:history="1">
        <w:r>
          <w:rPr>
            <w:rStyle w:val="Hyperlink"/>
            <w:sz w:val="20"/>
            <w:szCs w:val="21"/>
          </w:rPr>
          <w:t>link</w:t>
        </w:r>
      </w:hyperlink>
      <w:r>
        <w:rPr>
          <w:sz w:val="20"/>
          <w:szCs w:val="21"/>
        </w:rPr>
        <w:t xml:space="preserve">, Password: WECC | Dial-in Number: 1-415-655-0003, Attendee Access Code: </w:t>
      </w:r>
      <w:bookmarkEnd w:id="0"/>
      <w:r>
        <w:rPr>
          <w:sz w:val="20"/>
          <w:szCs w:val="21"/>
        </w:rPr>
        <w:t>2465 529 8000</w:t>
      </w:r>
    </w:p>
    <w:p w14:paraId="40BCFE76" w14:textId="3A12BAA4" w:rsidR="009757BC" w:rsidRPr="009757BC" w:rsidRDefault="00C85E0D" w:rsidP="009757BC">
      <w:pPr>
        <w:pStyle w:val="Heading1"/>
      </w:pPr>
      <w:r>
        <w:t>Day 1—</w:t>
      </w:r>
      <w:r w:rsidR="00B81355" w:rsidRPr="00B81355">
        <w:t>February 15, 2023, 1:00 to 5:00 p.m. Mountain Time</w:t>
      </w:r>
    </w:p>
    <w:p w14:paraId="59B23A6F" w14:textId="27655DE4" w:rsidR="00C85E0D" w:rsidRPr="00630D70" w:rsidRDefault="00C85E0D" w:rsidP="00A518BD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B81355" w:rsidRPr="00B81355">
        <w:t xml:space="preserve"> John Fulkerson, Portland General Electric Company</w:t>
      </w:r>
    </w:p>
    <w:p w14:paraId="2578AC10" w14:textId="70CEC787" w:rsidR="00C85E0D" w:rsidRPr="00630D70" w:rsidRDefault="00C85E0D" w:rsidP="00A518BD">
      <w:pPr>
        <w:pStyle w:val="Heading2"/>
      </w:pPr>
      <w:r w:rsidRPr="00630D70">
        <w:t>Review WECC Antitrust Policy—</w:t>
      </w:r>
      <w:r w:rsidR="00B81355" w:rsidRPr="00B81355">
        <w:t>Layne Brown, WECC</w:t>
      </w:r>
    </w:p>
    <w:p w14:paraId="216D9F55" w14:textId="77777777" w:rsidR="00C85E0D" w:rsidRPr="009757BC" w:rsidRDefault="00AF5882" w:rsidP="009757BC">
      <w:pPr>
        <w:pStyle w:val="Normal2"/>
        <w:spacing w:before="120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0586383B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0927D354" w14:textId="77777777" w:rsidR="00C85E0D" w:rsidRPr="00630D70" w:rsidRDefault="00C85E0D" w:rsidP="00A518BD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384CB18F" w14:textId="77777777" w:rsidR="00C85E0D" w:rsidRPr="00630D70" w:rsidRDefault="00C85E0D" w:rsidP="00A518BD">
      <w:pPr>
        <w:pStyle w:val="Heading2"/>
      </w:pPr>
      <w:r w:rsidRPr="00630D70">
        <w:t xml:space="preserve">Review and Approve Previous Meeting Minutes </w:t>
      </w:r>
    </w:p>
    <w:p w14:paraId="714487F9" w14:textId="382C8F76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B81355">
        <w:t>October 17, 2022</w:t>
      </w:r>
      <w:r w:rsidRPr="00103A91">
        <w:tab/>
      </w:r>
    </w:p>
    <w:p w14:paraId="6D21512B" w14:textId="269A135E" w:rsidR="00C85E0D" w:rsidRDefault="00C85E0D" w:rsidP="00A518BD">
      <w:pPr>
        <w:pStyle w:val="Heading2"/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B81355">
        <w:t>—</w:t>
      </w:r>
      <w:r w:rsidR="00B81355" w:rsidRPr="00B81355">
        <w:t>Sam Adams, Tri-State Generation &amp; Transmission</w:t>
      </w:r>
    </w:p>
    <w:p w14:paraId="6E093A4B" w14:textId="77777777" w:rsidR="00B81355" w:rsidRDefault="00B81355" w:rsidP="00A518BD">
      <w:pPr>
        <w:pStyle w:val="Heading2"/>
      </w:pPr>
      <w:r>
        <w:t>Market Updates</w:t>
      </w:r>
    </w:p>
    <w:p w14:paraId="730E36A6" w14:textId="77777777" w:rsidR="00B81355" w:rsidRDefault="00B81355" w:rsidP="00B81355">
      <w:pPr>
        <w:pStyle w:val="ListBullet"/>
      </w:pPr>
      <w:r>
        <w:t>SPP Market + Update—Carrie Simpson</w:t>
      </w:r>
    </w:p>
    <w:p w14:paraId="03536257" w14:textId="77777777" w:rsidR="00B81355" w:rsidRDefault="00B81355" w:rsidP="00B81355">
      <w:pPr>
        <w:pStyle w:val="ListBullet"/>
      </w:pPr>
      <w:r>
        <w:t>CAISO DAME and EDAM Update</w:t>
      </w:r>
    </w:p>
    <w:p w14:paraId="30F0439A" w14:textId="77777777" w:rsidR="00B81355" w:rsidRDefault="00B81355" w:rsidP="00B81355">
      <w:pPr>
        <w:pStyle w:val="ListBullet"/>
      </w:pPr>
      <w:r>
        <w:t xml:space="preserve">WPP WRAP  </w:t>
      </w:r>
    </w:p>
    <w:p w14:paraId="0C5E33EE" w14:textId="58407FA6" w:rsidR="00B81355" w:rsidRDefault="00B81355" w:rsidP="00A518BD">
      <w:pPr>
        <w:pStyle w:val="Heading2"/>
      </w:pPr>
      <w:r>
        <w:t>ISAS Status Update and JGC Decision</w:t>
      </w:r>
      <w:r w:rsidR="00A518BD" w:rsidRPr="00B81355">
        <w:t>—Kokou Agbassekou, California Independent System Operator</w:t>
      </w:r>
    </w:p>
    <w:p w14:paraId="14FAF8CC" w14:textId="25D01C0C" w:rsidR="00B81355" w:rsidRPr="00B81355" w:rsidRDefault="00B81355" w:rsidP="00B81355">
      <w:pPr>
        <w:pStyle w:val="Normal2"/>
      </w:pPr>
      <w:r w:rsidRPr="00B81355">
        <w:t>Past, present, and future of the ISAS</w:t>
      </w:r>
      <w:r w:rsidR="00A518BD">
        <w:t>.</w:t>
      </w:r>
      <w:r w:rsidRPr="00B81355">
        <w:t xml:space="preserve"> </w:t>
      </w:r>
    </w:p>
    <w:p w14:paraId="7B275A96" w14:textId="77777777" w:rsidR="00B81355" w:rsidRDefault="00B81355" w:rsidP="00A518BD">
      <w:pPr>
        <w:pStyle w:val="Heading2"/>
      </w:pPr>
      <w:r>
        <w:t>2024 Pre-schedule Calendar</w:t>
      </w:r>
    </w:p>
    <w:p w14:paraId="3620628D" w14:textId="03F3B1D4" w:rsidR="00A518BD" w:rsidRDefault="00B81355" w:rsidP="00B81355">
      <w:pPr>
        <w:pStyle w:val="Normal2"/>
      </w:pPr>
      <w:r>
        <w:t xml:space="preserve">With and without schedulers meeting. </w:t>
      </w:r>
    </w:p>
    <w:p w14:paraId="1DBE3A2C" w14:textId="5E02684D" w:rsidR="00B81355" w:rsidRDefault="00A518BD" w:rsidP="00A518BD">
      <w:r>
        <w:br w:type="page"/>
      </w:r>
    </w:p>
    <w:p w14:paraId="1D6829B7" w14:textId="442FBDF9" w:rsidR="00A518BD" w:rsidRDefault="004C51DB" w:rsidP="004C51DB">
      <w:pPr>
        <w:pStyle w:val="Heading1"/>
      </w:pPr>
      <w:r>
        <w:lastRenderedPageBreak/>
        <w:t>Day 2—February 16, 2023, 8:00 a.m. to 12:00 p.m.</w:t>
      </w:r>
    </w:p>
    <w:p w14:paraId="01283282" w14:textId="341CAB00" w:rsidR="00B81355" w:rsidRPr="00AF5882" w:rsidRDefault="00B81355" w:rsidP="00AF5882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 xml:space="preserve">Virtual meeting </w:t>
      </w:r>
      <w:hyperlink r:id="rId10" w:history="1">
        <w:r>
          <w:rPr>
            <w:rStyle w:val="Hyperlink"/>
            <w:sz w:val="20"/>
            <w:szCs w:val="21"/>
          </w:rPr>
          <w:t>link</w:t>
        </w:r>
      </w:hyperlink>
      <w:r>
        <w:rPr>
          <w:sz w:val="20"/>
          <w:szCs w:val="21"/>
        </w:rPr>
        <w:t>, Password: WECC | Dial-in Number: 1-415-655-0003, Attendee Access Code: 2460 141 8749</w:t>
      </w:r>
    </w:p>
    <w:p w14:paraId="634A3D2E" w14:textId="77777777" w:rsidR="00B81355" w:rsidRDefault="00B81355" w:rsidP="00A518BD">
      <w:pPr>
        <w:pStyle w:val="Heading2"/>
      </w:pPr>
      <w:r>
        <w:t>WITWG and WIT WebSmartScheduler Update—Kokou Agbassekou, CAISO</w:t>
      </w:r>
    </w:p>
    <w:p w14:paraId="3219ED05" w14:textId="77777777" w:rsidR="00B81355" w:rsidRDefault="00B81355" w:rsidP="00A518BD">
      <w:pPr>
        <w:pStyle w:val="Heading2"/>
      </w:pPr>
      <w:r>
        <w:t>NAESB Update—Mike Steigerwald, Bonneville Power Administration</w:t>
      </w:r>
    </w:p>
    <w:p w14:paraId="27A6B475" w14:textId="77777777" w:rsidR="00B81355" w:rsidRDefault="00B81355" w:rsidP="00A518BD">
      <w:pPr>
        <w:pStyle w:val="Heading2"/>
      </w:pPr>
      <w:r>
        <w:t>ATFWG Update—Yuri Herrera, Turlock Irrigation District</w:t>
      </w:r>
    </w:p>
    <w:p w14:paraId="4165A599" w14:textId="77777777" w:rsidR="00B81355" w:rsidRDefault="00B81355" w:rsidP="00A518BD">
      <w:pPr>
        <w:pStyle w:val="Heading2"/>
      </w:pPr>
      <w:r>
        <w:t xml:space="preserve">2023 Schedulers Meeting Update </w:t>
      </w:r>
    </w:p>
    <w:p w14:paraId="738EC827" w14:textId="77777777" w:rsidR="00B81355" w:rsidRDefault="00B81355" w:rsidP="00A518BD">
      <w:pPr>
        <w:pStyle w:val="Heading2"/>
      </w:pPr>
      <w:r>
        <w:t>Public Comment</w:t>
      </w:r>
    </w:p>
    <w:p w14:paraId="47A17DBF" w14:textId="77777777" w:rsidR="00B81355" w:rsidRDefault="00B81355" w:rsidP="00A518BD">
      <w:pPr>
        <w:pStyle w:val="Heading2"/>
      </w:pPr>
      <w:r>
        <w:t xml:space="preserve">Review New Action Items </w:t>
      </w:r>
    </w:p>
    <w:p w14:paraId="1961F2B6" w14:textId="77777777" w:rsidR="00B81355" w:rsidRDefault="00B81355" w:rsidP="00A518BD">
      <w:pPr>
        <w:pStyle w:val="Heading2"/>
      </w:pPr>
      <w:r>
        <w:t xml:space="preserve">Review Upcoming Meetings </w:t>
      </w:r>
    </w:p>
    <w:p w14:paraId="3CC5E565" w14:textId="3BD0BE58" w:rsidR="00B81355" w:rsidRPr="00B81355" w:rsidRDefault="00B81355" w:rsidP="00B81355">
      <w:pPr>
        <w:pStyle w:val="MeetingswLeader"/>
      </w:pPr>
      <w:r>
        <w:t>TBD 2023</w:t>
      </w:r>
      <w:r>
        <w:tab/>
        <w:t>TBD</w:t>
      </w:r>
    </w:p>
    <w:p w14:paraId="423F240D" w14:textId="77777777" w:rsidR="00C85E0D" w:rsidRPr="00630D70" w:rsidRDefault="00C85E0D" w:rsidP="00A518BD">
      <w:pPr>
        <w:pStyle w:val="Heading2"/>
      </w:pPr>
      <w:r w:rsidRPr="00630D70">
        <w:t>Adjourn</w:t>
      </w:r>
    </w:p>
    <w:p w14:paraId="0B56D6C0" w14:textId="77777777" w:rsidR="00C85E0D" w:rsidRPr="00223F48" w:rsidRDefault="00C85E0D" w:rsidP="00C85E0D">
      <w:pPr>
        <w:pStyle w:val="Normal2"/>
      </w:pPr>
    </w:p>
    <w:p w14:paraId="1D7936EE" w14:textId="77777777" w:rsidR="00223F48" w:rsidRPr="00223F48" w:rsidRDefault="00223F48" w:rsidP="00C85E0D">
      <w:pPr>
        <w:pStyle w:val="Normal2"/>
        <w:ind w:left="0"/>
        <w:jc w:val="center"/>
      </w:pPr>
    </w:p>
    <w:sectPr w:rsidR="00223F48" w:rsidRPr="00223F48" w:rsidSect="008C17B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E778" w14:textId="77777777" w:rsidR="00B81355" w:rsidRDefault="00B81355" w:rsidP="00C23889">
      <w:r>
        <w:separator/>
      </w:r>
    </w:p>
  </w:endnote>
  <w:endnote w:type="continuationSeparator" w:id="0">
    <w:p w14:paraId="30A78A19" w14:textId="77777777" w:rsidR="00B81355" w:rsidRDefault="00B81355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66CD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00D59742" wp14:editId="1D18698A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2F2B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FEE0BD9" wp14:editId="2A495CC6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5EEC" w14:textId="77777777" w:rsidR="00B81355" w:rsidRDefault="00B81355" w:rsidP="00C23889">
      <w:r>
        <w:separator/>
      </w:r>
    </w:p>
  </w:footnote>
  <w:footnote w:type="continuationSeparator" w:id="0">
    <w:p w14:paraId="4CF5A213" w14:textId="77777777" w:rsidR="00B81355" w:rsidRDefault="00B81355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4D73" w14:textId="6EF071B6" w:rsidR="00D6188A" w:rsidRPr="005979D5" w:rsidRDefault="00B81355" w:rsidP="007914B1">
    <w:pPr>
      <w:pStyle w:val="Header"/>
      <w:jc w:val="right"/>
    </w:pPr>
    <w:r>
      <w:t>ISAS</w:t>
    </w:r>
    <w:r w:rsidR="0013664F" w:rsidRPr="005979D5">
      <w:t xml:space="preserve"> Meeting Agenda</w:t>
    </w:r>
    <w:r w:rsidR="00996545">
      <w:t>—</w:t>
    </w:r>
    <w:r>
      <w:t>February 15–16,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B28E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958D34" wp14:editId="2056E077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DE7F8" w14:textId="33708537" w:rsidR="0008635F" w:rsidRPr="0008635F" w:rsidRDefault="00B81355" w:rsidP="00721D5A">
    <w:pPr>
      <w:pStyle w:val="PG1Header"/>
    </w:pPr>
    <w:r>
      <w:t>Interchange Scheduling and Accounting Subc</w:t>
    </w:r>
    <w:r w:rsidR="00EF58A5">
      <w:t>ommittee</w:t>
    </w:r>
  </w:p>
  <w:p w14:paraId="23591500" w14:textId="289D859C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2B8756E0" w14:textId="53237B54" w:rsidR="00C23889" w:rsidRPr="0008635F" w:rsidRDefault="00B81355" w:rsidP="00721D5A">
    <w:pPr>
      <w:pStyle w:val="PG1Header"/>
    </w:pPr>
    <w:r>
      <w:t xml:space="preserve">Salt Lake </w:t>
    </w:r>
    <w:r w:rsidR="00EF58A5">
      <w:t xml:space="preserve">City, </w:t>
    </w:r>
    <w:r>
      <w:t>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EE5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5464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D09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A0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A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3A18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08B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00E46D7E"/>
    <w:lvl w:ilvl="0" w:tplc="DDA6D89E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B81355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C51DB"/>
    <w:rsid w:val="004D2BB9"/>
    <w:rsid w:val="004E5A14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769E2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757BC"/>
    <w:rsid w:val="0098450C"/>
    <w:rsid w:val="00992331"/>
    <w:rsid w:val="00996545"/>
    <w:rsid w:val="00997CD1"/>
    <w:rsid w:val="009A7970"/>
    <w:rsid w:val="009D4422"/>
    <w:rsid w:val="009E5230"/>
    <w:rsid w:val="00A509B4"/>
    <w:rsid w:val="00A518BD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AF5882"/>
    <w:rsid w:val="00B34476"/>
    <w:rsid w:val="00B576A4"/>
    <w:rsid w:val="00B7064B"/>
    <w:rsid w:val="00B8122D"/>
    <w:rsid w:val="00B81355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85E0D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E1E3C"/>
  <w15:docId w15:val="{4A5DC56B-18FB-431F-BA81-87A693F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81355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A518BD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1355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A518BD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57BC"/>
    <w:pPr>
      <w:numPr>
        <w:ilvl w:val="1"/>
      </w:numPr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57BC"/>
    <w:rPr>
      <w:rFonts w:ascii="Lucida Sans" w:eastAsiaTheme="minorEastAsia" w:hAnsi="Lucida Sans"/>
      <w:b/>
      <w:spacing w:val="10"/>
      <w:sz w:val="21"/>
    </w:rPr>
  </w:style>
  <w:style w:type="paragraph" w:styleId="Revision">
    <w:name w:val="Revision"/>
    <w:hidden/>
    <w:uiPriority w:val="99"/>
    <w:semiHidden/>
    <w:rsid w:val="00B81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6546ce2a1ff846d1a2c6b008673353ff?siteurl=wecc&amp;MTID=m3a072f7681a702d5a3910cd589602d3d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cc.webex.com/wbxmjs/joinservice/sites/wecc/meeting/download/0793faae85b14cfe8238894c7c384c48?siteurl=wecc&amp;MTID=m4c4559330b149e7163231b4ab849dacd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16758</Event_x0020_ID>
    <Committee xmlns="2fb8a92a-9032-49d6-b983-191f0a73b01f">
      <Value>ISAS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Brown, Layne</DisplayName>
        <AccountId>6258</AccountId>
        <AccountType/>
      </UserInfo>
    </Approver>
    <_dlc_DocId xmlns="4bd63098-0c83-43cf-abdd-085f2cc55a51">YWEQ7USXTMD7-11-23290</_dlc_DocId>
    <_dlc_DocIdUrl xmlns="4bd63098-0c83-43cf-abdd-085f2cc55a51">
      <Url>https://internal.wecc.org/_layouts/15/DocIdRedir.aspx?ID=YWEQ7USXTMD7-11-23290</Url>
      <Description>YWEQ7USXTMD7-11-23290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2025-02-08T17:47:16+00:00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009E9-326A-4CE5-ADBA-B71AF9BBFD1D}"/>
</file>

<file path=customXml/itemProps3.xml><?xml version="1.0" encoding="utf-8"?>
<ds:datastoreItem xmlns:ds="http://schemas.openxmlformats.org/officeDocument/2006/customXml" ds:itemID="{973F3EA1-6CD1-46EA-9D73-6711B03C6178}"/>
</file>

<file path=customXml/itemProps4.xml><?xml version="1.0" encoding="utf-8"?>
<ds:datastoreItem xmlns:ds="http://schemas.openxmlformats.org/officeDocument/2006/customXml" ds:itemID="{5291BF20-BDA8-47C5-9500-ABEA40BB08EC}"/>
</file>

<file path=customXml/itemProps5.xml><?xml version="1.0" encoding="utf-8"?>
<ds:datastoreItem xmlns:ds="http://schemas.openxmlformats.org/officeDocument/2006/customXml" ds:itemID="{E566A457-18B9-4E62-97F6-171052A4EC94}"/>
</file>

<file path=customXml/itemProps6.xml><?xml version="1.0" encoding="utf-8"?>
<ds:datastoreItem xmlns:ds="http://schemas.openxmlformats.org/officeDocument/2006/customXml" ds:itemID="{1F87862D-9D42-4BC7-B422-11251AA82517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2023-02-15 ISAS Agenda</dc:title>
  <dc:creator>Coleman, Chad</dc:creator>
  <cp:lastModifiedBy>Maddy Eberhard</cp:lastModifiedBy>
  <cp:revision>2</cp:revision>
  <cp:lastPrinted>2019-01-04T21:28:00Z</cp:lastPrinted>
  <dcterms:created xsi:type="dcterms:W3CDTF">2023-02-08T17:10:00Z</dcterms:created>
  <dcterms:modified xsi:type="dcterms:W3CDTF">2023-02-08T17:10:00Z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9a465755-d263-4ce1-acb0-9d27a217df5e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